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</w:rPr>
      </w:pPr>
      <w:bookmarkStart w:id="0" w:name="Par1"/>
      <w:bookmarkEnd w:id="0"/>
      <w:r w:rsidRPr="00A52659">
        <w:rPr>
          <w:rFonts w:ascii="Calibri" w:hAnsi="Calibri" w:cs="Calibri"/>
          <w:b/>
          <w:bCs/>
          <w:sz w:val="20"/>
        </w:rPr>
        <w:t>СЛУЖБА ПО ТАРИФАМ ИРКУТСКОЙ ОБЛАСТИ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A52659">
        <w:rPr>
          <w:rFonts w:ascii="Calibri" w:hAnsi="Calibri" w:cs="Calibri"/>
          <w:b/>
          <w:bCs/>
          <w:sz w:val="20"/>
        </w:rPr>
        <w:t>ПРИКАЗ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A52659">
        <w:rPr>
          <w:rFonts w:ascii="Calibri" w:hAnsi="Calibri" w:cs="Calibri"/>
          <w:b/>
          <w:bCs/>
          <w:sz w:val="20"/>
        </w:rPr>
        <w:t>от 14 октября 2009 г. N 78-спр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A52659">
        <w:rPr>
          <w:rFonts w:ascii="Calibri" w:hAnsi="Calibri" w:cs="Calibri"/>
          <w:b/>
          <w:bCs/>
          <w:sz w:val="20"/>
        </w:rPr>
        <w:t>ОБ УСТАНОВЛЕНИИ ПРЕДЕЛЬНЫХ МАКСИМАЛЬНЫХ ИНДЕКСОВ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A52659">
        <w:rPr>
          <w:rFonts w:ascii="Calibri" w:hAnsi="Calibri" w:cs="Calibri"/>
          <w:b/>
          <w:bCs/>
          <w:sz w:val="20"/>
        </w:rPr>
        <w:t xml:space="preserve">ИЗМЕНЕНИЯ РАЗМЕРА ПЛАТЫ ГРАЖДАН ЗА КОММУНАЛЬНЫЕ УСЛУГИ </w:t>
      </w:r>
      <w:proofErr w:type="gramStart"/>
      <w:r w:rsidRPr="00A52659">
        <w:rPr>
          <w:rFonts w:ascii="Calibri" w:hAnsi="Calibri" w:cs="Calibri"/>
          <w:b/>
          <w:bCs/>
          <w:sz w:val="20"/>
        </w:rPr>
        <w:t>ПО</w:t>
      </w:r>
      <w:proofErr w:type="gramEnd"/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  <w:r w:rsidRPr="00A52659">
        <w:rPr>
          <w:rFonts w:ascii="Calibri" w:hAnsi="Calibri" w:cs="Calibri"/>
          <w:b/>
          <w:bCs/>
          <w:sz w:val="20"/>
        </w:rPr>
        <w:t>МУНИЦИПАЛЬНЫМ ОБРАЗОВАНИЯМ ИРКУТСКОЙ ОБЛАСТИ НА 2010 ГОД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proofErr w:type="gramStart"/>
      <w:r w:rsidRPr="00A52659">
        <w:rPr>
          <w:rFonts w:ascii="Calibri" w:hAnsi="Calibri" w:cs="Calibri"/>
          <w:sz w:val="20"/>
        </w:rPr>
        <w:t xml:space="preserve">(в ред. </w:t>
      </w:r>
      <w:hyperlink r:id="rId4" w:history="1">
        <w:r w:rsidRPr="00A52659">
          <w:rPr>
            <w:rFonts w:ascii="Calibri" w:hAnsi="Calibri" w:cs="Calibri"/>
            <w:color w:val="0000FF"/>
            <w:sz w:val="20"/>
          </w:rPr>
          <w:t>приказа</w:t>
        </w:r>
      </w:hyperlink>
      <w:r w:rsidRPr="00A52659">
        <w:rPr>
          <w:rFonts w:ascii="Calibri" w:hAnsi="Calibri" w:cs="Calibri"/>
          <w:sz w:val="20"/>
        </w:rPr>
        <w:t xml:space="preserve"> Службы по тарифам Иркутской области</w:t>
      </w:r>
      <w:proofErr w:type="gramEnd"/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от 20.10.2010 N 84-спр)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proofErr w:type="gramStart"/>
      <w:r w:rsidRPr="00A52659">
        <w:rPr>
          <w:rFonts w:ascii="Calibri" w:hAnsi="Calibri" w:cs="Calibri"/>
          <w:sz w:val="20"/>
        </w:rPr>
        <w:t xml:space="preserve">В соответствии с Федеральным </w:t>
      </w:r>
      <w:hyperlink r:id="rId5" w:history="1">
        <w:r w:rsidRPr="00A52659">
          <w:rPr>
            <w:rFonts w:ascii="Calibri" w:hAnsi="Calibri" w:cs="Calibri"/>
            <w:color w:val="0000FF"/>
            <w:sz w:val="20"/>
          </w:rPr>
          <w:t>законом</w:t>
        </w:r>
      </w:hyperlink>
      <w:r w:rsidRPr="00A52659">
        <w:rPr>
          <w:rFonts w:ascii="Calibri" w:hAnsi="Calibri" w:cs="Calibri"/>
          <w:sz w:val="20"/>
        </w:rPr>
        <w:t xml:space="preserve"> от 26 декабря 2005 года N 184-ФЗ 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Федерации", </w:t>
      </w:r>
      <w:hyperlink r:id="rId6" w:history="1">
        <w:r w:rsidRPr="00A52659">
          <w:rPr>
            <w:rFonts w:ascii="Calibri" w:hAnsi="Calibri" w:cs="Calibri"/>
            <w:color w:val="0000FF"/>
            <w:sz w:val="20"/>
          </w:rPr>
          <w:t>постановлением</w:t>
        </w:r>
      </w:hyperlink>
      <w:r w:rsidRPr="00A52659">
        <w:rPr>
          <w:rFonts w:ascii="Calibri" w:hAnsi="Calibri" w:cs="Calibri"/>
          <w:sz w:val="20"/>
        </w:rPr>
        <w:t xml:space="preserve"> Правительства Российской Федерации от 28 августа 2009 года N 708 "Об утверждении Основ формирования предельных индексов изменения размера платы граждан за коммунальные услуги", руководствуясь </w:t>
      </w:r>
      <w:hyperlink r:id="rId7" w:history="1">
        <w:r w:rsidRPr="00A52659">
          <w:rPr>
            <w:rFonts w:ascii="Calibri" w:hAnsi="Calibri" w:cs="Calibri"/>
            <w:color w:val="0000FF"/>
            <w:sz w:val="20"/>
          </w:rPr>
          <w:t>Положением</w:t>
        </w:r>
      </w:hyperlink>
      <w:r w:rsidRPr="00A52659">
        <w:rPr>
          <w:rFonts w:ascii="Calibri" w:hAnsi="Calibri" w:cs="Calibri"/>
          <w:sz w:val="20"/>
        </w:rPr>
        <w:t xml:space="preserve"> о службе по</w:t>
      </w:r>
      <w:proofErr w:type="gramEnd"/>
      <w:r w:rsidRPr="00A52659">
        <w:rPr>
          <w:rFonts w:ascii="Calibri" w:hAnsi="Calibri" w:cs="Calibri"/>
          <w:sz w:val="20"/>
        </w:rPr>
        <w:t xml:space="preserve"> тарифам Иркутской области, утвержденным постановлением администрации Иркутской области от 31 октября 2007 года N 251-па, приказываю: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 xml:space="preserve">1. Утратил силу. - </w:t>
      </w:r>
      <w:hyperlink r:id="rId8" w:history="1">
        <w:r w:rsidRPr="00A52659">
          <w:rPr>
            <w:rFonts w:ascii="Calibri" w:hAnsi="Calibri" w:cs="Calibri"/>
            <w:color w:val="0000FF"/>
            <w:sz w:val="20"/>
          </w:rPr>
          <w:t>Приказ</w:t>
        </w:r>
      </w:hyperlink>
      <w:r w:rsidRPr="00A52659">
        <w:rPr>
          <w:rFonts w:ascii="Calibri" w:hAnsi="Calibri" w:cs="Calibri"/>
          <w:sz w:val="20"/>
        </w:rPr>
        <w:t xml:space="preserve"> Службы по тарифам Иркутской области от 20.10.2010 N 84-спр.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 xml:space="preserve">2. Установить предельные максимальные </w:t>
      </w:r>
      <w:hyperlink w:anchor="Par54" w:history="1">
        <w:r w:rsidRPr="00A52659">
          <w:rPr>
            <w:rFonts w:ascii="Calibri" w:hAnsi="Calibri" w:cs="Calibri"/>
            <w:color w:val="0000FF"/>
            <w:sz w:val="20"/>
          </w:rPr>
          <w:t>индексы</w:t>
        </w:r>
      </w:hyperlink>
      <w:r w:rsidRPr="00A52659">
        <w:rPr>
          <w:rFonts w:ascii="Calibri" w:hAnsi="Calibri" w:cs="Calibri"/>
          <w:sz w:val="20"/>
        </w:rPr>
        <w:t xml:space="preserve"> изменения размера платы граждан за коммунальные услуги с учетом соотношения платы граждан за коммунальные услуги и затрат на оказание коммунальных услуг по муниципальным образованиям Иркутской области на 2010 год согласно приложению 2 к настоящему приказу.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3. Настоящий приказ подлежит официальному опубликованию в газете "Областная".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Руководитель службы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Е.Ю.ИВАНОВА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</w:rPr>
      </w:pPr>
      <w:bookmarkStart w:id="1" w:name="Par28"/>
      <w:bookmarkEnd w:id="1"/>
      <w:r w:rsidRPr="00A52659">
        <w:rPr>
          <w:rFonts w:ascii="Calibri" w:hAnsi="Calibri" w:cs="Calibri"/>
          <w:sz w:val="20"/>
        </w:rPr>
        <w:t>Приложение 1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к приказу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службы по тарифам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Иркутской области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от 14 октября 2009 года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N 78-спр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ПРЕДЕЛЬНЫЕ МАКСИМАЛЬНЫЕ ИНДЕКСЫ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ИЗМЕНЕНИЯ РАЗМЕРА ПЛАТЫ ГРАЖДАН ЗА ЖИЛОЕ ПОМЕЩЕНИЕ С УЧЕТОМ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 xml:space="preserve">СООТНОШЕНИЯ ПЛАТЫ ГРАЖДАН ЗА ЖИЛОЕ ПОМЕЩЕНИЕ И ЗАТРАТ </w:t>
      </w:r>
      <w:proofErr w:type="gramStart"/>
      <w:r w:rsidRPr="00A52659">
        <w:rPr>
          <w:rFonts w:ascii="Calibri" w:hAnsi="Calibri" w:cs="Calibri"/>
          <w:sz w:val="20"/>
        </w:rPr>
        <w:t>НА</w:t>
      </w:r>
      <w:proofErr w:type="gramEnd"/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СОДЕРЖАНИЕ И РЕМОНТ ЖИЛЬЯ ПО МУНИЦИПАЛЬНЫМ ОБРАЗОВАНИЯМ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ИРКУТСКОЙ ОБЛАСТИ НА 2010 ГОД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 xml:space="preserve">Утратили силу. - </w:t>
      </w:r>
      <w:hyperlink r:id="rId9" w:history="1">
        <w:r w:rsidRPr="00A52659">
          <w:rPr>
            <w:rFonts w:ascii="Calibri" w:hAnsi="Calibri" w:cs="Calibri"/>
            <w:color w:val="0000FF"/>
            <w:sz w:val="20"/>
          </w:rPr>
          <w:t>Приказ</w:t>
        </w:r>
      </w:hyperlink>
      <w:r w:rsidRPr="00A52659">
        <w:rPr>
          <w:rFonts w:ascii="Calibri" w:hAnsi="Calibri" w:cs="Calibri"/>
          <w:sz w:val="20"/>
        </w:rPr>
        <w:t xml:space="preserve"> Службы по тарифам Иркутской области от 20.10.2010 N 84-спр.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</w:rPr>
      </w:pPr>
      <w:bookmarkStart w:id="2" w:name="Par47"/>
      <w:bookmarkEnd w:id="2"/>
      <w:r w:rsidRPr="00A52659">
        <w:rPr>
          <w:rFonts w:ascii="Calibri" w:hAnsi="Calibri" w:cs="Calibri"/>
          <w:sz w:val="20"/>
        </w:rPr>
        <w:t>Приложение 2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к приказу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службы по тарифам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Иркутской области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lastRenderedPageBreak/>
        <w:t>от 14 октября 2009 года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N 78-спр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bookmarkStart w:id="3" w:name="Par54"/>
      <w:bookmarkEnd w:id="3"/>
      <w:r w:rsidRPr="00A52659">
        <w:rPr>
          <w:rFonts w:ascii="Calibri" w:hAnsi="Calibri" w:cs="Calibri"/>
          <w:sz w:val="20"/>
        </w:rPr>
        <w:t>ПРЕДЕЛЬНЫЕ МАКСИМАЛЬНЫЕ ИНДЕКСЫ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ИЗМЕНЕНИЯ РАЗМЕРА ПЛАТЫ ГРАЖДАН ЗА КОММУНАЛЬНЫЕ УСЛУГИ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С УЧЕТОМ СООТНОШЕНИЯ ПЛАТЫ ГРАЖДАН ЗА КОММУНАЛЬНЫЕ УСЛУГИ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 xml:space="preserve">И ЗАТРАТ НА ОКАЗАНИЕ КОММУНАЛЬНЫХ УСЛУГ ПО </w:t>
      </w:r>
      <w:proofErr w:type="gramStart"/>
      <w:r w:rsidRPr="00A52659">
        <w:rPr>
          <w:rFonts w:ascii="Calibri" w:hAnsi="Calibri" w:cs="Calibri"/>
          <w:sz w:val="20"/>
        </w:rPr>
        <w:t>МУНИЦИПАЛЬНЫМ</w:t>
      </w:r>
      <w:proofErr w:type="gramEnd"/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ОБРАЗОВАНИЯМ ИРКУТСКОЙ ОБЛАСТИ НА 2010 ГОД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000"/>
        <w:gridCol w:w="2640"/>
      </w:tblGrid>
      <w:tr w:rsidR="00A52659" w:rsidRPr="00A52659">
        <w:trPr>
          <w:trHeight w:val="2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N 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proofErr w:type="gramStart"/>
            <w:r w:rsidRPr="00A52659">
              <w:rPr>
                <w:rFonts w:ascii="Courier New" w:hAnsi="Courier New" w:cs="Courier New"/>
                <w:sz w:val="18"/>
                <w:szCs w:val="20"/>
              </w:rPr>
              <w:t>п</w:t>
            </w:r>
            <w:proofErr w:type="spellEnd"/>
            <w:proofErr w:type="gramEnd"/>
            <w:r w:rsidRPr="00A52659">
              <w:rPr>
                <w:rFonts w:ascii="Courier New" w:hAnsi="Courier New" w:cs="Courier New"/>
                <w:sz w:val="18"/>
                <w:szCs w:val="20"/>
              </w:rPr>
              <w:t>/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Муниципальные образования Иркутской области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Предельные     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максимальные индексы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изменения размера  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платы граждан </w:t>
            </w:r>
            <w:proofErr w:type="gramStart"/>
            <w:r w:rsidRPr="00A52659">
              <w:rPr>
                <w:rFonts w:ascii="Courier New" w:hAnsi="Courier New" w:cs="Courier New"/>
                <w:sz w:val="18"/>
                <w:szCs w:val="20"/>
              </w:rPr>
              <w:t>за</w:t>
            </w:r>
            <w:proofErr w:type="gram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коммунальные услуги 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с учетом соотношения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платы граждан </w:t>
            </w:r>
            <w:proofErr w:type="gramStart"/>
            <w:r w:rsidRPr="00A52659">
              <w:rPr>
                <w:rFonts w:ascii="Courier New" w:hAnsi="Courier New" w:cs="Courier New"/>
                <w:sz w:val="18"/>
                <w:szCs w:val="20"/>
              </w:rPr>
              <w:t>за</w:t>
            </w:r>
            <w:proofErr w:type="gram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коммунальные услуги 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и затрат на оказание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коммунальных услуг 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Городские округа: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20"/>
              </w:rPr>
            </w:pPr>
            <w:bookmarkStart w:id="4" w:name="Par72"/>
            <w:bookmarkEnd w:id="4"/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1.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города Братска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114,1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2.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Зиминское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городское муниципальное образование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117,1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3.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город Иркутск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111,2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4.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"город Саянск"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115,9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5.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"город Свирск"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115,2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6.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- "город Тулун"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214,0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7.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        образование         города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proofErr w:type="gramStart"/>
            <w:r w:rsidRPr="00A52659">
              <w:rPr>
                <w:rFonts w:ascii="Courier New" w:hAnsi="Courier New" w:cs="Courier New"/>
                <w:sz w:val="18"/>
                <w:szCs w:val="20"/>
              </w:rPr>
              <w:t>Усолье-Сибирское</w:t>
            </w:r>
            <w:proofErr w:type="spellEnd"/>
            <w:proofErr w:type="gram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117,7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8.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город Усть-Илимск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114,1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9.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"город Черемхово"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118,6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Муниципальные районы: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20"/>
              </w:rPr>
            </w:pPr>
            <w:bookmarkStart w:id="5" w:name="Par93"/>
            <w:bookmarkEnd w:id="5"/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10.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Ангарское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"город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Ангарск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119,0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Мегетское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125,1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Савватеевское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346,3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Одинское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11.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Балаганский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Балаганское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Биритское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Заславское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Коноваловское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Кумарейское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Тарнопольское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Шарагайское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102,9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12.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 образование  города   Бодайбо   и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района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Артемовское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155,3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Балахнинское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172,9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Бодайбинское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150,7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Жуинское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160,7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Кропоткинское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140,6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Мамаканское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238,5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13.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"Братский район"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Большеокинское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Вихоревское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126,7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Добчурское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Зябинское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118,7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Илирское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Калтукское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160,5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Карахунское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образование*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117,3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Кежемское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Ключи-Булакское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Кобинское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Кобляковское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124,6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Куватское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Кузнецовское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Наратайское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Озернинское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113,9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Покоснинское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Прибойнинское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117,4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Прибрежнинское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Тангуйское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Тарминское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Турманское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Тынкобьское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Тэмьское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Харанжинское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Шумиловское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14.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Жигаловский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Дальне-Закорское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Жигаловское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128,1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Знаменское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Коношановское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Лукиновское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Петровское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Рудовское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Тимошинское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Тутурское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Усть-Илгинское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Чиканское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15.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Заларинский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Бабагайское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Бажирское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Веренское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Владимирское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Заларинское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114,5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Моисеевское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сельское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поселение"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Мойганское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Новочеремховское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Семеновское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Троицкое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Тыретское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128,6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Ханжиновское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107,7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Холмогойское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сельское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поселение"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Хор-Тагнинское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Черемшанское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16.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Зиминское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районное муниципальное образование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Батаминское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Буринское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Зулумайское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Кимильтейское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Масляногорское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Новолетниковское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Покровское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Услонское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112,8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Ухтуйское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Филипповское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Хазанское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Харайгунское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17.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Иркутское районное муниципальное образование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Большереченское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Голоустненское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114,9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Гороховское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Дзержинское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164,8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Карлукское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118,1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Листвянское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210,1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Максимовское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Мамонское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153,2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Марковское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112,9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Молодежное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Никольское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134,0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Оекское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154,6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Ревякинское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139,5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Смоленское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Сосновоборское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139,7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Уриковское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115,5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Усть-Балейское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Усть-Кудинское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Ушаковское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129,8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Хомутовское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137,0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Ширяевское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110,7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18.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 образование   Иркутской   области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Казачинско-Ленский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Казачинское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115,1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Карамское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Ключевское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121,1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Кунерминское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379,6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Магистральнинское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123,1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Мартыновское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Небельское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111,5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Новоселовское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118,8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Тарасовское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Ульканское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118,5</w:t>
            </w:r>
          </w:p>
        </w:tc>
      </w:tr>
      <w:tr w:rsidR="00A52659" w:rsidRPr="00A52659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Межселенные  территории,   входящие   в   состав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муниципального  образования  Иркутской   области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Казачинско-Ленский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район",  включая  </w:t>
            </w:r>
            <w:proofErr w:type="gramStart"/>
            <w:r w:rsidRPr="00A52659">
              <w:rPr>
                <w:rFonts w:ascii="Courier New" w:hAnsi="Courier New" w:cs="Courier New"/>
                <w:sz w:val="18"/>
                <w:szCs w:val="20"/>
              </w:rPr>
              <w:t>населенные</w:t>
            </w:r>
            <w:proofErr w:type="gramEnd"/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пункты:   деревня   Вершина   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Ханды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>,    деревня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Карнаухова,    деревня   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Коротково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>,     деревня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gramStart"/>
            <w:r w:rsidRPr="00A52659">
              <w:rPr>
                <w:rFonts w:ascii="Courier New" w:hAnsi="Courier New" w:cs="Courier New"/>
                <w:sz w:val="18"/>
                <w:szCs w:val="20"/>
              </w:rPr>
              <w:t>Поперечная</w:t>
            </w:r>
            <w:proofErr w:type="gram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; поселок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Умбелла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>, село  Ермаки,  село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Осиново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19.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Катангский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Ербогаченское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Непское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Подволошинское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120,3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Преображенское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20.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Качугский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Ангинское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Белоусовское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Бирюльское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Большетарельское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Бутаковское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Верхоленское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Вершино-Тутурское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Залогское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Зареченское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Карлукское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Качугское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образование,  наделенное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статусом городского поселения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109,2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Качугское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образование,  наделенное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статусом сельского поселения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Манзурское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Харбатовское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21.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Киренский район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Алексеевское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174,5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Алымовское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Бубновское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145,0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Визирнинское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159,8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Киренское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129,6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Коршуновское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159,8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Криволукское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141,6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Макаровское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Мироновское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159,8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Небельское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Петропавловское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143,6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Юбилейнинское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143,6</w:t>
            </w:r>
          </w:p>
        </w:tc>
      </w:tr>
      <w:tr w:rsidR="00A52659" w:rsidRPr="00A5265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Межселенные  территории,   входящие   в   состав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муниципального  образования   Киренский   район,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включая населенные  пункты:  село  Улькан,  село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Красноярово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22.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Куйтунский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Алкинское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Андрюшинское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Барлукское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Большекашелакское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Иркутское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Каразейское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Карымское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Куйтунское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Кундуйское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Ленинское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Лермонтовское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Мингатуйское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Наратайское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Новотельбинское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Панагинское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Тулюшское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Усть-Кадинское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Уховское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Уянское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Харикское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114,5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Чеботарихинское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23.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Мамско-Чуйского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района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Витимское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215,9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Горно-Чуйское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154,5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Луговское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170,9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Мамское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178,2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Согдиондонское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159,5</w:t>
            </w:r>
          </w:p>
        </w:tc>
      </w:tr>
      <w:tr w:rsidR="00A52659" w:rsidRPr="00A5265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Межселенные  территории,   входящие   в   состав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муниципального    образования   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Мамско-Чуйского</w:t>
            </w:r>
            <w:proofErr w:type="spellEnd"/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района,  включая  населенные   пункты:   деревня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Рысья, деревня Садки, село Чуя, участок Чайка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24.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Нижнеилимский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Березняковское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214,6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Брусничное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Видимское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Дальнинское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Железногорск-Илимское</w:t>
            </w:r>
            <w:proofErr w:type="spellEnd"/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городское поселение"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126,8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Заморское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Коршуновское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240,4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Новоигирминское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Новоилимское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143,0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Радищевское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Речушинское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Рудногорское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193,3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Семигорское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128,8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Соцгородское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Хребтовское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Шестаковское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118,0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Янгелевское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197,2</w:t>
            </w:r>
          </w:p>
        </w:tc>
      </w:tr>
      <w:tr w:rsidR="00A52659" w:rsidRPr="00A52659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Межселенные  территории,   входящие   в   состав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муниципального    образования    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Нижнеилимский</w:t>
            </w:r>
            <w:proofErr w:type="spellEnd"/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район",  включая  населенные   пункты:   поселок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Заярск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, поселок 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Миндей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1,  поселок 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Миндей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2,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поселок   железнодорожной   станции   Селезнево,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поселок железнодорожной станции </w:t>
            </w:r>
            <w:proofErr w:type="gramStart"/>
            <w:r w:rsidRPr="00A52659">
              <w:rPr>
                <w:rFonts w:ascii="Courier New" w:hAnsi="Courier New" w:cs="Courier New"/>
                <w:sz w:val="18"/>
                <w:szCs w:val="20"/>
              </w:rPr>
              <w:t>Черная</w:t>
            </w:r>
            <w:proofErr w:type="gram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25.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Нижнеудинский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Алзамайское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Атагайское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Верхнегутарское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Замзорское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Заречное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Иргейское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Каменское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Катарбейское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Катарминское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Костинское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Нерхинское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Нижнеудинское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112,7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Порогское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Солонецкое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Староалзамайское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Тофаларское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Усть-Рубахинское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Худоеланское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Чеховское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Шебертинское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Широковское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Шумское муниципальное образование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26.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Ольхонское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районное муниципальное образование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Бугульдейское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Еланцынское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Куретское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Онгуренское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Хужирское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Шара-Тоготское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27.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Слюдянский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Байкальское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180,3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Быстринское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Култукское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135,7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Маритуйское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Новоснежнинское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Портбайкальское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157,9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Слюдянское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115,9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Утуликское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28.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Тайшетский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Березовское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Бирюсинское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муниципальное       образование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Бирюсинское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городское поселение"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252,5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Бирюсинское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образование,  сельское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поселение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Борисовское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Брусовское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Бузыкановское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Венгерское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Джогинское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Екунчетское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Еланское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Зареченское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Квитокское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Мирнинское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Нижнезаимское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Николаевское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Новобирюсинское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117,6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Полинчетское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Половино-Черемховское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Разгонское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Рождественское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Соляновское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Старо-Акульшетское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111,2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Тайшетское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Тайшетское</w:t>
            </w:r>
            <w:proofErr w:type="spellEnd"/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городское поселение"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Тамтачетское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142,3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Тимирязевское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Черчетское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Шелаевское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Шелеховское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Шиткинское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Юртинское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 образование 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Юртинское</w:t>
            </w:r>
            <w:proofErr w:type="spellEnd"/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городское поселение"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139,3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29.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Тулунский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Азейское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227,7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Алгатуйское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146,2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Аршанское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Афанасьевское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Будаговское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Бурхунское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Владимирское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Гадалейское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Гуранское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Евдокимовское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Едогонское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Икейское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Ишидейское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Кирейское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Котикское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Мугунское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Нижнебурбукское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Октябрьское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Перфиловское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Писаревское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132,7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Сибирякское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Умыганское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Усть-Кульское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Шерагульское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30.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Усольское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районное муниципальное образование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Белореченское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113,1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Большееланское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Железнодорожное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159,8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Мальтинское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128,8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Мишелевское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122,9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Новожилкинское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122,7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Новомальтинское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119,7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Раздольинское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115,5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Сосновское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Среднинское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220,9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Тайтурское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145,4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Тальянское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Тельминское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124,4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31.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Усть-Илимский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Бадарминское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120,7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Ершовское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237,3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Железнодорожное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111,3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Кеульское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169,6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Невонское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201,6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Подъеланское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129,8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Седановское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123,1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Тубинское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122,7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Эдучанское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158,3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32.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Усть-Кутское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Верхнемарковское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Звезднинское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200,1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Нийское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192,0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Орлингское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Подымахинское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202,4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Ручейское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128,0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Усть-Кутское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муниципальное      образование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(городское поселение)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187,7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Янтальское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</w:t>
            </w:r>
            <w:hyperlink w:anchor="Par1071" w:history="1">
              <w:r w:rsidRPr="00A52659">
                <w:rPr>
                  <w:rFonts w:ascii="Courier New" w:hAnsi="Courier New" w:cs="Courier New"/>
                  <w:color w:val="0000FF"/>
                  <w:sz w:val="18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176,7</w:t>
            </w:r>
          </w:p>
        </w:tc>
      </w:tr>
      <w:tr w:rsidR="00A52659" w:rsidRPr="00A5265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Межселенные  территории,   входящие   в   состав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Усть-Кутского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муниципального     образования,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включая населенные  пункты:  село 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Боярск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>,  село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Омолой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101,0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33.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Районное        муниципальное        образование</w:t>
            </w:r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Усть-Удинский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Аносовское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Аталанское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Балаганкинское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Игжейское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Ключинское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Малышевское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Молькинское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112,1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Новоудинское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Подволоченское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Светлолобовское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Среднемуйское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Усть-Удинское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145,3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Чичковское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Юголокское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34.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Черемховское районное муниципальное образование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Алехинское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123,1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Бельское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Булайское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Голуметское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115,7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Зерновское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Каменно-Ангарское муниципальное образование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Лоховское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118,8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Михайловское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148,0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Нижнеиретское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Новогромовское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129,9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Новостроевское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135,6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Онотское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Парфеновское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121,6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Саянское муниципальное образование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Тальниковское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Тунгусское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Узколугское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Черемховское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35.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Чунское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районное муниципальное образование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Балтуринское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Бунбуйское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Веселовское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Каменское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Лесогорское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122,4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Мухинское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Новочунское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Октябрьское муниципальное образование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Таргизское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Червянское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Чунское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126,2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36.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Шелеховский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Баклашинское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Большелугское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Олхинское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Подкаменское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муниципальное образование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148,8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Шаманское муниципальное образование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город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Шелехов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124,1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37.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Аларский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Аларь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"Александровск"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Аляты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"Ангарский"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Бахтай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Егоровск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"Забитуй"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"Зоны"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Иваническ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Куйта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"Кутулик"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127,0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Маниловск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Могоенок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Нельхай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Ныгда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Табарсук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Тыргетуй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lastRenderedPageBreak/>
              <w:t>38.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Баяндаевский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"Баяндай"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Васильевск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Гаханы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Курумчинский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Кырма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Люры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Нагалык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"Ользоны"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"Покровка"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"Половинка"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Тургеневка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"Хогот"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39.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Боханский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"Александровское"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"Бохан"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114,1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"Буреть"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"Казачье"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"Каменка"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gram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Новая</w:t>
            </w:r>
            <w:proofErr w:type="gram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Ида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"Олонки"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Середкино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"Тараса"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Тихоновка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Укыр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104,5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Хохорск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103,4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Шаралдай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40.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Нукутский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Алтарик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Закулей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103,6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Новоленино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Новонукутское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"Нукуты"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"Первомайское"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Хадахан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Хареты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"Целинный"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Шаратское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103,7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41.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Осинский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район"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"Бильчир"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106,9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Бурят-Янгуты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Ирхидей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Каха-Онгойское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110,1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Майск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108,3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"Ново-Ленино"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104,2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Обуса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109,9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"Оса"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112,1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"Поселок Приморский"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"Русские 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Янгуты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Улейское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107,9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Усть-Алтан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104,4</w:t>
            </w:r>
          </w:p>
        </w:tc>
      </w:tr>
      <w:tr w:rsidR="00A52659" w:rsidRPr="00A526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42.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 образование  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Эхирит-Булагатский</w:t>
            </w:r>
            <w:proofErr w:type="spellEnd"/>
          </w:p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район"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Алужинское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101,9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Ахинское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Гаханское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105,0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Захальское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113,0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Капсальское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104,3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Корсукское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Кулункунское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102,1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Муниципальное образование "Ново-Николаевское"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Олойское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Тугутуйское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103,8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Усть-Ордынское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133,3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Харазаргайское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102,3</w:t>
            </w:r>
          </w:p>
        </w:tc>
      </w:tr>
      <w:tr w:rsidR="00A52659" w:rsidRPr="00A526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>Муниципальное образование "</w:t>
            </w:r>
            <w:proofErr w:type="spellStart"/>
            <w:r w:rsidRPr="00A52659">
              <w:rPr>
                <w:rFonts w:ascii="Courier New" w:hAnsi="Courier New" w:cs="Courier New"/>
                <w:sz w:val="18"/>
                <w:szCs w:val="20"/>
              </w:rPr>
              <w:t>Харатское</w:t>
            </w:r>
            <w:proofErr w:type="spellEnd"/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"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59" w:rsidRPr="00A52659" w:rsidRDefault="00A5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A52659">
              <w:rPr>
                <w:rFonts w:ascii="Courier New" w:hAnsi="Courier New" w:cs="Courier New"/>
                <w:sz w:val="18"/>
                <w:szCs w:val="20"/>
              </w:rPr>
              <w:t xml:space="preserve">               102,5</w:t>
            </w:r>
          </w:p>
        </w:tc>
      </w:tr>
    </w:tbl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--------------------------------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bookmarkStart w:id="6" w:name="Par1071"/>
      <w:bookmarkEnd w:id="6"/>
      <w:proofErr w:type="gramStart"/>
      <w:r w:rsidRPr="00A52659">
        <w:rPr>
          <w:rFonts w:ascii="Calibri" w:hAnsi="Calibri" w:cs="Calibri"/>
          <w:sz w:val="20"/>
        </w:rPr>
        <w:t xml:space="preserve">&lt;*&gt; С учетом субсидий, предоставляемых местным бюджетам из фонда </w:t>
      </w:r>
      <w:proofErr w:type="spellStart"/>
      <w:r w:rsidRPr="00A52659">
        <w:rPr>
          <w:rFonts w:ascii="Calibri" w:hAnsi="Calibri" w:cs="Calibri"/>
          <w:sz w:val="20"/>
        </w:rPr>
        <w:t>софинансирования</w:t>
      </w:r>
      <w:proofErr w:type="spellEnd"/>
      <w:r w:rsidRPr="00A52659">
        <w:rPr>
          <w:rFonts w:ascii="Calibri" w:hAnsi="Calibri" w:cs="Calibri"/>
          <w:sz w:val="20"/>
        </w:rPr>
        <w:t xml:space="preserve"> расходов Иркутской области (за счет средств областного бюджета) в целях </w:t>
      </w:r>
      <w:proofErr w:type="spellStart"/>
      <w:r w:rsidRPr="00A52659">
        <w:rPr>
          <w:rFonts w:ascii="Calibri" w:hAnsi="Calibri" w:cs="Calibri"/>
          <w:sz w:val="20"/>
        </w:rPr>
        <w:t>софинансирования</w:t>
      </w:r>
      <w:proofErr w:type="spellEnd"/>
      <w:r w:rsidRPr="00A52659">
        <w:rPr>
          <w:rFonts w:ascii="Calibri" w:hAnsi="Calibri" w:cs="Calibri"/>
          <w:sz w:val="20"/>
        </w:rPr>
        <w:t xml:space="preserve"> расходных обязательств по организации в границах соответствующего муниципального образования Иркутской области </w:t>
      </w:r>
      <w:proofErr w:type="spellStart"/>
      <w:r w:rsidRPr="00A52659">
        <w:rPr>
          <w:rFonts w:ascii="Calibri" w:hAnsi="Calibri" w:cs="Calibri"/>
          <w:sz w:val="20"/>
        </w:rPr>
        <w:t>электро</w:t>
      </w:r>
      <w:proofErr w:type="spellEnd"/>
      <w:r w:rsidRPr="00A52659">
        <w:rPr>
          <w:rFonts w:ascii="Calibri" w:hAnsi="Calibri" w:cs="Calibri"/>
          <w:sz w:val="20"/>
        </w:rPr>
        <w:t>-, тепло-, водоснабжения населения, водоотведения, снабжения населения топливом на закупку и доставку нефти, нефтепродуктов и топлива в районы Крайнего Севера и приравненные к ним местности.</w:t>
      </w:r>
      <w:proofErr w:type="gramEnd"/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Примечание: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proofErr w:type="gramStart"/>
      <w:r w:rsidRPr="00A52659">
        <w:rPr>
          <w:rFonts w:ascii="Calibri" w:hAnsi="Calibri" w:cs="Calibri"/>
          <w:sz w:val="20"/>
        </w:rPr>
        <w:t>Предельные максимальные индексы изменения размера платы граждан за коммунальные услуги с учетом соотношения платы граждан за коммунальные услуги и затрат на оказание коммунальных услуг установлены в размерах, превышающих 100,0%, в том числе на основании предложений органов местного самоуправления муниципальных образований Иркутской области с учетом имевшего место в предыдущие периоды тарифного регулирования экономически необоснованного сдерживания указанными органами роста тарифов на соответствующие</w:t>
      </w:r>
      <w:proofErr w:type="gramEnd"/>
      <w:r w:rsidRPr="00A52659">
        <w:rPr>
          <w:rFonts w:ascii="Calibri" w:hAnsi="Calibri" w:cs="Calibri"/>
          <w:sz w:val="20"/>
        </w:rPr>
        <w:t xml:space="preserve"> виды коммунальных ресурсов, а также с учетом необходимости доведения совокупного платежа граждан за коммунальные услуги по соответствующему муниципальному образованию до полного возмещения затрат </w:t>
      </w:r>
      <w:proofErr w:type="spellStart"/>
      <w:r w:rsidRPr="00A52659">
        <w:rPr>
          <w:rFonts w:ascii="Calibri" w:hAnsi="Calibri" w:cs="Calibri"/>
          <w:sz w:val="20"/>
        </w:rPr>
        <w:t>ресурсоснабжающих</w:t>
      </w:r>
      <w:proofErr w:type="spellEnd"/>
      <w:r w:rsidRPr="00A52659">
        <w:rPr>
          <w:rFonts w:ascii="Calibri" w:hAnsi="Calibri" w:cs="Calibri"/>
          <w:sz w:val="20"/>
        </w:rPr>
        <w:t xml:space="preserve"> организаций.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Заместитель руководителя службы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 w:rsidRPr="00A52659">
        <w:rPr>
          <w:rFonts w:ascii="Calibri" w:hAnsi="Calibri" w:cs="Calibri"/>
          <w:sz w:val="20"/>
        </w:rPr>
        <w:t>А.Р.ХАЛИУЛИН</w:t>
      </w: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A52659" w:rsidRPr="00A52659" w:rsidRDefault="00A52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</w:p>
    <w:p w:rsidR="00A52659" w:rsidRDefault="00A526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sectPr w:rsidR="00A52659" w:rsidSect="002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659"/>
    <w:rsid w:val="00A52659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2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2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B6863C7257A413A4CFBC57FD1876D982EF66F7215A20B8936E45B4FE90C35E66326F6DFA1D39C193CFFy2q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B6863C7257A413A4CFBC57FD1876D982EF66F7516A5028236E45B4FE90C35E66326F6DFA1D39C193CFEy2q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B6863C7257A413A4CFBC66DBDDD619024A9647E1BF65EDF30B304y1q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EB6863C7257A413A4CFBC66DBDDD619821A8617318AB54D769BF0618yEq0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7EB6863C7257A413A4CFBC57FD1876D982EF66F7215A20B8936E45B4FE90C35E66326F6DFA1D39C193CFFy2qDE" TargetMode="External"/><Relationship Id="rId9" Type="http://schemas.openxmlformats.org/officeDocument/2006/relationships/hyperlink" Target="consultantplus://offline/ref=87EB6863C7257A413A4CFBC57FD1876D982EF66F7215A20B8936E45B4FE90C35E66326F6DFA1D39C193CFFy2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6071</Words>
  <Characters>34607</Characters>
  <Application>Microsoft Office Word</Application>
  <DocSecurity>0</DocSecurity>
  <Lines>288</Lines>
  <Paragraphs>81</Paragraphs>
  <ScaleCrop>false</ScaleCrop>
  <Company>Microsoft</Company>
  <LinksUpToDate>false</LinksUpToDate>
  <CharactersWithSpaces>40597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2015-03-28T04:42:00Z</dcterms:created>
  <dcterms:modified xsi:type="dcterms:W3CDTF">2015-03-28T04:43:00Z</dcterms:modified>
</cp:coreProperties>
</file>